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clear" w:pos="706"/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clear" w:pos="706"/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clear" w:pos="706"/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clear" w:pos="706"/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378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clear" w:pos="706"/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clear" w:pos="706"/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clear" w:pos="706"/>
          <w:tab w:val="left" w:pos="3000" w:leader="none"/>
        </w:tabs>
        <w:suppressAutoHyphens w:val="true"/>
        <w:snapToGrid w:val="true"/>
        <w:ind w:left="0" w:right="4820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Про затвердження Богуславської П.Г.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споруд, що розташована, по Х.</w:t>
      </w:r>
    </w:p>
    <w:p>
      <w:pPr>
        <w:pStyle w:val="Normal"/>
        <w:widowControl/>
        <w:shd w:val="clear" w:fill="FFFFFF"/>
        <w:tabs>
          <w:tab w:val="clear" w:pos="706"/>
          <w:tab w:val="left" w:pos="6705" w:leader="none"/>
        </w:tabs>
        <w:suppressAutoHyphens w:val="true"/>
        <w:snapToGrid w:val="true"/>
        <w:ind w:left="0" w:right="3720" w:hanging="0"/>
        <w:jc w:val="both"/>
        <w:rPr>
          <w:rStyle w:val="Style11"/>
          <w:rFonts w:eastAsia="Times New Roman"/>
          <w:bCs/>
          <w:i w:val="false"/>
          <w:i w:val="false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bCs/>
          <w:i w:val="false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clear" w:pos="706"/>
          <w:tab w:val="left" w:pos="6705" w:leader="none"/>
        </w:tabs>
        <w:ind w:left="0" w:right="3720" w:hanging="0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val="clear" w:fill="FFFFFF"/>
        <w:tabs>
          <w:tab w:val="clear" w:pos="706"/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708"/>
        <w:jc w:val="both"/>
        <w:rPr/>
      </w:pP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Розглянувши заяву гр. Богуславської Пелагеї Григорівни, ідентифікаційний номер Х, яка зареєстрована за адресою: Х,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що розташована Х, Зміївського району, Харківської області, враховуючи надану технічну документацію із землеустрою, виконану ФОП Ткачов О.М., витяг з Державного земельного кадастру про земельну ділянку № НВ-6813199392021 від 29.01.2021 року, виданий відділом у Городоцькому районі Головного управління Дергеокадастру у Хмельницькій області керуючись ст. 12,40,81,118,121,122,125,126 Земельного Кодексу України, ст.25 Закону України «Про землеустрій», ст. 26 п. 34 Закону України «Про місцеве самоврядування»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 xml:space="preserve">1. Затвердити гр. Богуславській Пелагеї Григорівні, ідентифікаційний номер Х, яка зареєстрована за адресою </w:t>
      </w:r>
      <w:r>
        <w:rPr>
          <w:rFonts w:eastAsia="Andale Sans UI" w:cs="Tahom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00000A"/>
          <w:spacing w:val="0"/>
          <w:w w:val="100"/>
          <w:position w:val="0"/>
          <w:sz w:val="24"/>
          <w:sz w:val="24"/>
          <w:szCs w:val="24"/>
          <w:u w:val="none"/>
          <w:vertAlign w:val="baseline"/>
          <w:em w:val="none"/>
          <w:lang w:val="en-US" w:eastAsia="ja-JP" w:bidi="fa-IR"/>
        </w:rPr>
        <w:t>X</w:t>
      </w:r>
      <w:r>
        <w:rPr>
          <w:lang w:val="uk-UA"/>
        </w:rPr>
        <w:t xml:space="preserve">, технічну документацію із землеустрою щодо встановлення </w:t>
      </w:r>
      <w:bookmarkStart w:id="0" w:name="__DdeLink__33_515475637"/>
      <w:r>
        <w:rPr>
          <w:lang w:val="uk-UA"/>
        </w:rPr>
        <w:t>(відновлення)</w:t>
      </w:r>
      <w:bookmarkEnd w:id="0"/>
      <w:r>
        <w:rPr>
          <w:lang w:val="uk-UA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(код КВЦПЗ - 02.01) площею 0,1838 га., розташованої Х.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2. Передати із земель житлової і громадської забудови комунальної власності територіальної громади Зміївської міської ради в приватну власність гр. Богуславській Пелагеї Григорівні, земельну ділянку кадастровий номер: 6321781001:01:001:0070, площею 0,1838 га.,що розташована Х.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3. Відомості про обмеження у використанні земельної ділянки, кадастровий номер 6321781001:01:001:0070, що передається у власність, встановлені Порядком ведення Державного земельного кадастру , затвердженого постановою Кабінету Міністрів України від 17.10.2012 №1051, не зареєстровані.</w:t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4. Рекомендувати гр. Богуславській Пелагеї Григорівні,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5. Копію даного рішення направити в ГУ ДПС у Харківській області.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suppressAutoHyphens w:val="true"/>
        <w:ind w:left="0" w:right="0" w:firstLine="566"/>
        <w:jc w:val="both"/>
        <w:rPr>
          <w:lang w:val="uk-UA"/>
        </w:rPr>
      </w:pPr>
      <w:r>
        <w:rPr>
          <w:rStyle w:val="Style11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 </w:t>
      </w:r>
      <w:r>
        <w:rPr>
          <w:rStyle w:val="Style11"/>
          <w:rFonts w:eastAsia="Times New Roman" w:cs="Times New Roman CYR"/>
          <w:iCs/>
          <w:color w:val="000000"/>
          <w:sz w:val="24"/>
          <w:szCs w:val="24"/>
          <w:lang w:val="uk-UA" w:eastAsia="ru-RU"/>
        </w:rPr>
        <w:t xml:space="preserve">6. Контроль за виконанням рішення покласти на постійну комісію з питань містобудування,будівництва,розвитку інфраструктури, земельних відносин, природокористування та аграрної політики Зміївської міської ради (Андрій РЕВЕНКО). </w:t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eastAsia="Times New Roman" w:cs="Calibri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cc"/>
    <w:family w:val="swiss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mailMerge>
    <w:mainDocumentType w:val="formLetters"/>
    <w:dataType w:val="textFile"/>
    <w:query w:val="SELECT * FROM додаток 2 до инв комп.dbo.Лист1$"/>
  </w:mailMerge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 w:val="true"/>
      <w:keepLines w:val="false"/>
      <w:pageBreakBefore w:val="false"/>
      <w:widowControl w:val="false"/>
      <w:shd w:val="clear" w:fill="FFFFFF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shd w:val="clear" w:fill="FFFFFF"/>
      <w:suppressAutoHyphens w:val="true"/>
      <w:jc w:val="center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shd w:val="clear" w:fill="FFFFFF"/>
      <w:suppressAutoHyphens w:val="true"/>
      <w:jc w:val="center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qFormat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 w:val="true"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  <w:shd w:fill="FFFFFF" w:val="clear"/>
    </w:pPr>
    <w:rPr>
      <w:rFonts w:cs="Lucida Sans"/>
    </w:rPr>
  </w:style>
  <w:style w:type="paragraph" w:styleId="Style18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9">
    <w:name w:val="Обычный"/>
    <w:qFormat/>
    <w:pPr>
      <w:keepNext w:val="true"/>
      <w:keepLines w:val="false"/>
      <w:pageBreakBefore w:val="false"/>
      <w:widowControl w:val="false"/>
      <w:shd w:val="clear" w:fill="FFFFFF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20">
    <w:name w:val="Subtitle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1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 w:val="true"/>
      <w:keepLines w:val="false"/>
      <w:pageBreakBefore w:val="false"/>
      <w:widowControl/>
      <w:shd w:val="clear" w:fill="FFFFFF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kern w:val="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72</TotalTime>
  <Application>LibreOffice/6.3.4.2$Windows_x86 LibreOffice_project/60da17e045e08f1793c57c00ba83cdfce946d0aa</Application>
  <Pages>2</Pages>
  <Words>349</Words>
  <Characters>2484</Characters>
  <CharactersWithSpaces>2994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2021-03-29T08:44:17Z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